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A0" w:rsidRPr="00A643CE" w:rsidRDefault="003352A0" w:rsidP="001D77A8">
      <w:pPr>
        <w:pStyle w:val="NormalWeb"/>
        <w:rPr>
          <w:rFonts w:ascii="Arial" w:hAnsi="Arial" w:cs="Arial"/>
          <w:b/>
        </w:rPr>
      </w:pPr>
    </w:p>
    <w:p w:rsidR="00902F21" w:rsidRDefault="001A638B" w:rsidP="001A638B">
      <w:pPr>
        <w:tabs>
          <w:tab w:val="left" w:pos="73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_tradnl"/>
        </w:rPr>
        <w:t>MOCIÓN</w:t>
      </w:r>
      <w:r w:rsidRPr="00365AB4">
        <w:rPr>
          <w:rFonts w:ascii="Arial" w:hAnsi="Arial" w:cs="Arial"/>
          <w:b/>
          <w:sz w:val="24"/>
          <w:szCs w:val="24"/>
          <w:lang w:val="es-ES_tradnl"/>
        </w:rPr>
        <w:t xml:space="preserve"> QUE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FORMULA EL GRUPO MUNICIPAL DE </w:t>
      </w:r>
      <w:r w:rsidRPr="00365AB4">
        <w:rPr>
          <w:rFonts w:ascii="Arial" w:hAnsi="Arial" w:cs="Arial"/>
          <w:b/>
          <w:sz w:val="24"/>
          <w:szCs w:val="24"/>
          <w:lang w:val="es-ES_tradnl"/>
        </w:rPr>
        <w:t xml:space="preserve">CIUDADANOS CÁDIZ PARA SU CONSIDERACION Y APROBACIÓN EN SU CASO EN EL PLENO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ORDINARIO </w:t>
      </w:r>
      <w:r w:rsidRPr="00365AB4">
        <w:rPr>
          <w:rFonts w:ascii="Arial" w:hAnsi="Arial" w:cs="Arial"/>
          <w:b/>
          <w:sz w:val="24"/>
          <w:szCs w:val="24"/>
          <w:lang w:val="es-ES_tradnl"/>
        </w:rPr>
        <w:t xml:space="preserve">QUE TENDRÁ LUGAR EL </w:t>
      </w:r>
      <w:r w:rsidR="00F624E2">
        <w:rPr>
          <w:rFonts w:ascii="Arial" w:hAnsi="Arial" w:cs="Arial"/>
          <w:b/>
          <w:sz w:val="24"/>
          <w:szCs w:val="24"/>
          <w:lang w:val="es-ES_tradnl"/>
        </w:rPr>
        <w:t>26 DE FEBRERO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DE 2016 LA SIGUIENTE PROPOSICIÓN RELATIVA A:                           </w:t>
      </w:r>
      <w:r>
        <w:rPr>
          <w:rFonts w:ascii="Arial" w:hAnsi="Arial" w:cs="Arial"/>
          <w:b/>
          <w:sz w:val="24"/>
          <w:szCs w:val="24"/>
          <w:lang w:val="es-ES_tradnl"/>
        </w:rPr>
        <w:br/>
      </w:r>
    </w:p>
    <w:p w:rsidR="001A638B" w:rsidRDefault="001A638B" w:rsidP="001A638B">
      <w:pPr>
        <w:tabs>
          <w:tab w:val="left" w:pos="7325"/>
        </w:tabs>
        <w:jc w:val="center"/>
        <w:rPr>
          <w:rFonts w:ascii="Arial" w:hAnsi="Arial" w:cs="Arial"/>
          <w:b/>
        </w:rPr>
      </w:pPr>
      <w:r w:rsidRPr="0064020B">
        <w:rPr>
          <w:rFonts w:ascii="Arial" w:hAnsi="Arial" w:cs="Arial"/>
          <w:b/>
        </w:rPr>
        <w:t>“</w:t>
      </w:r>
      <w:r w:rsidR="00554D2B">
        <w:rPr>
          <w:rFonts w:ascii="Arial" w:hAnsi="Arial" w:cs="Arial"/>
          <w:b/>
        </w:rPr>
        <w:t>La realización de las gestiones necesarias para la reparación de la puerta de la Caleta</w:t>
      </w:r>
      <w:r w:rsidRPr="0064020B">
        <w:rPr>
          <w:rFonts w:ascii="Arial" w:hAnsi="Arial" w:cs="Arial"/>
          <w:b/>
        </w:rPr>
        <w:t>”</w:t>
      </w:r>
    </w:p>
    <w:p w:rsidR="00902F21" w:rsidRDefault="00554D2B" w:rsidP="00554D2B">
      <w:pPr>
        <w:tabs>
          <w:tab w:val="left" w:pos="7325"/>
        </w:tabs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54D2B">
        <w:rPr>
          <w:rFonts w:ascii="Arial" w:hAnsi="Arial" w:cs="Arial"/>
        </w:rPr>
        <w:t>Recientemente por parte del Ayuntamiento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ha acordado la apertura del Baluarte del Orejón, lo que ha permitido focalizar la atención en el entorno de dicha edificación</w:t>
      </w:r>
      <w:r w:rsidRPr="00554D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habiéndose verificado que algunas zonas aledañas como por ejemplo el lienzo de muralla que contiene la puerta de acceso a la Caleta se encuentra en pésimo estado de conservación.</w:t>
      </w:r>
    </w:p>
    <w:p w:rsidR="00554D2B" w:rsidRDefault="00554D2B" w:rsidP="00554D2B">
      <w:pPr>
        <w:tabs>
          <w:tab w:val="left" w:pos="7325"/>
        </w:tabs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Ya en marzo de 2015 y a propuesta del entonces Grupo municipal de Izquierda Unida en el Ayuntamiento se consideró por el Pleno la cuestión relativa a las obras de conservación que necesitaba la puerta de la caleta y su entorno.</w:t>
      </w:r>
    </w:p>
    <w:p w:rsidR="00554D2B" w:rsidRDefault="00554D2B" w:rsidP="00554D2B">
      <w:pPr>
        <w:tabs>
          <w:tab w:val="left" w:pos="7325"/>
        </w:tabs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situación actual es idéntica a la que se consideró entonces o incluso peor.</w:t>
      </w:r>
    </w:p>
    <w:p w:rsidR="00902F21" w:rsidRDefault="00554D2B" w:rsidP="001A638B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Comprometidos con la idea de que la historia y la cultura pueden conformar la base de la actividad turística de la ciudad de Cádiz y contribuir de esta manera a su desarrollo económico, desde Ciudadanos consideramos que debe promoverse cualquier actuación que ayude en este sentido.</w:t>
      </w:r>
    </w:p>
    <w:p w:rsidR="00902F21" w:rsidRPr="00554D2B" w:rsidRDefault="001A638B" w:rsidP="00554D2B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ca-ES" w:eastAsia="es-ES"/>
        </w:rPr>
      </w:pPr>
      <w:r w:rsidRPr="000061EF">
        <w:rPr>
          <w:rFonts w:ascii="Arial" w:hAnsi="Arial" w:cs="Arial"/>
          <w:sz w:val="24"/>
          <w:szCs w:val="24"/>
        </w:rPr>
        <w:t xml:space="preserve">Por lo anteriormente </w:t>
      </w:r>
      <w:proofErr w:type="spellStart"/>
      <w:r w:rsidRPr="000061EF">
        <w:rPr>
          <w:rFonts w:ascii="Arial" w:eastAsia="Times New Roman" w:hAnsi="Arial" w:cs="Arial"/>
          <w:bCs/>
          <w:color w:val="000000"/>
          <w:sz w:val="24"/>
          <w:szCs w:val="24"/>
          <w:lang w:val="ca-ES" w:eastAsia="es-ES"/>
        </w:rPr>
        <w:t>expuesto</w:t>
      </w:r>
      <w:proofErr w:type="spellEnd"/>
      <w:r w:rsidRPr="000061EF">
        <w:rPr>
          <w:rFonts w:ascii="Arial" w:eastAsia="Times New Roman" w:hAnsi="Arial" w:cs="Arial"/>
          <w:bCs/>
          <w:color w:val="000000"/>
          <w:sz w:val="24"/>
          <w:szCs w:val="24"/>
          <w:lang w:val="ca-ES" w:eastAsia="es-ES"/>
        </w:rPr>
        <w:t xml:space="preserve">, el Grupo Municipal de Ciudadanos Cádiz propone al </w:t>
      </w:r>
      <w:proofErr w:type="spellStart"/>
      <w:r w:rsidRPr="000061EF">
        <w:rPr>
          <w:rFonts w:ascii="Arial" w:eastAsia="Times New Roman" w:hAnsi="Arial" w:cs="Arial"/>
          <w:bCs/>
          <w:color w:val="000000"/>
          <w:sz w:val="24"/>
          <w:szCs w:val="24"/>
          <w:lang w:val="ca-ES" w:eastAsia="es-ES"/>
        </w:rPr>
        <w:t>Pleno</w:t>
      </w:r>
      <w:proofErr w:type="spellEnd"/>
      <w:r w:rsidRPr="000061EF">
        <w:rPr>
          <w:rFonts w:ascii="Arial" w:eastAsia="Times New Roman" w:hAnsi="Arial" w:cs="Arial"/>
          <w:bCs/>
          <w:color w:val="000000"/>
          <w:sz w:val="24"/>
          <w:szCs w:val="24"/>
          <w:lang w:val="ca-ES" w:eastAsia="es-ES"/>
        </w:rPr>
        <w:t xml:space="preserve"> la </w:t>
      </w:r>
      <w:proofErr w:type="spellStart"/>
      <w:r w:rsidRPr="000061EF">
        <w:rPr>
          <w:rFonts w:ascii="Arial" w:eastAsia="Times New Roman" w:hAnsi="Arial" w:cs="Arial"/>
          <w:bCs/>
          <w:color w:val="000000"/>
          <w:sz w:val="24"/>
          <w:szCs w:val="24"/>
          <w:lang w:val="ca-ES" w:eastAsia="es-ES"/>
        </w:rPr>
        <w:t>adopción</w:t>
      </w:r>
      <w:proofErr w:type="spellEnd"/>
      <w:r w:rsidRPr="000061EF">
        <w:rPr>
          <w:rFonts w:ascii="Arial" w:eastAsia="Times New Roman" w:hAnsi="Arial" w:cs="Arial"/>
          <w:bCs/>
          <w:color w:val="000000"/>
          <w:sz w:val="24"/>
          <w:szCs w:val="24"/>
          <w:lang w:val="ca-ES" w:eastAsia="es-ES"/>
        </w:rPr>
        <w:t xml:space="preserve"> del </w:t>
      </w:r>
      <w:proofErr w:type="spellStart"/>
      <w:r w:rsidR="006E3C3C">
        <w:rPr>
          <w:rFonts w:ascii="Arial" w:eastAsia="Times New Roman" w:hAnsi="Arial" w:cs="Arial"/>
          <w:bCs/>
          <w:color w:val="000000"/>
          <w:sz w:val="24"/>
          <w:szCs w:val="24"/>
          <w:lang w:val="ca-ES" w:eastAsia="es-ES"/>
        </w:rPr>
        <w:t>siguiente</w:t>
      </w:r>
      <w:proofErr w:type="spellEnd"/>
      <w:r w:rsidR="006E3C3C">
        <w:rPr>
          <w:rFonts w:ascii="Arial" w:eastAsia="Times New Roman" w:hAnsi="Arial" w:cs="Arial"/>
          <w:bCs/>
          <w:color w:val="000000"/>
          <w:sz w:val="24"/>
          <w:szCs w:val="24"/>
          <w:lang w:val="ca-ES" w:eastAsia="es-ES"/>
        </w:rPr>
        <w:t xml:space="preserve"> </w:t>
      </w:r>
      <w:proofErr w:type="spellStart"/>
      <w:r w:rsidR="006E3C3C">
        <w:rPr>
          <w:rFonts w:ascii="Arial" w:eastAsia="Times New Roman" w:hAnsi="Arial" w:cs="Arial"/>
          <w:bCs/>
          <w:color w:val="000000"/>
          <w:sz w:val="24"/>
          <w:szCs w:val="24"/>
          <w:lang w:val="ca-ES" w:eastAsia="es-ES"/>
        </w:rPr>
        <w:t>acuerdo</w:t>
      </w:r>
      <w:proofErr w:type="spellEnd"/>
      <w:r w:rsidR="006E3C3C">
        <w:rPr>
          <w:rFonts w:ascii="Arial" w:eastAsia="Times New Roman" w:hAnsi="Arial" w:cs="Arial"/>
          <w:bCs/>
          <w:color w:val="000000"/>
          <w:sz w:val="24"/>
          <w:szCs w:val="24"/>
          <w:lang w:val="ca-ES" w:eastAsia="es-ES"/>
        </w:rPr>
        <w:t>:</w:t>
      </w:r>
    </w:p>
    <w:p w:rsidR="00902F21" w:rsidRDefault="00902F21" w:rsidP="00554D2B">
      <w:pPr>
        <w:pStyle w:val="NormalWeb"/>
        <w:jc w:val="both"/>
        <w:rPr>
          <w:rFonts w:ascii="Arial" w:hAnsi="Arial" w:cs="Arial"/>
        </w:rPr>
      </w:pPr>
      <w:r w:rsidRPr="000061EF">
        <w:rPr>
          <w:rFonts w:ascii="Arial" w:hAnsi="Arial" w:cs="Arial"/>
          <w:b/>
        </w:rPr>
        <w:t>Primero</w:t>
      </w:r>
      <w:r w:rsidRPr="000061EF">
        <w:rPr>
          <w:rFonts w:ascii="Arial" w:hAnsi="Arial" w:cs="Arial"/>
        </w:rPr>
        <w:t xml:space="preserve">. </w:t>
      </w:r>
      <w:r w:rsidR="00554D2B">
        <w:rPr>
          <w:rFonts w:ascii="Arial" w:hAnsi="Arial" w:cs="Arial"/>
        </w:rPr>
        <w:t>–</w:t>
      </w:r>
      <w:r w:rsidR="001A638B">
        <w:rPr>
          <w:rFonts w:ascii="Arial" w:hAnsi="Arial" w:cs="Arial"/>
        </w:rPr>
        <w:t xml:space="preserve"> </w:t>
      </w:r>
      <w:r w:rsidR="00554D2B">
        <w:rPr>
          <w:rFonts w:ascii="Arial" w:hAnsi="Arial" w:cs="Arial"/>
        </w:rPr>
        <w:t>Que se realicen las gestiones necesarias para promover la reparación del lienzo de muralla que contiene la puerta de la Caleta.</w:t>
      </w:r>
    </w:p>
    <w:p w:rsidR="00902F21" w:rsidRPr="00365AB4" w:rsidRDefault="00902F21" w:rsidP="001A638B">
      <w:pPr>
        <w:pStyle w:val="NormalWeb"/>
        <w:rPr>
          <w:rFonts w:ascii="Arial" w:hAnsi="Arial" w:cs="Arial"/>
        </w:rPr>
      </w:pPr>
    </w:p>
    <w:p w:rsidR="00A03FB4" w:rsidRDefault="001A638B" w:rsidP="001A638B">
      <w:pPr>
        <w:pStyle w:val="NormalWeb"/>
        <w:rPr>
          <w:rFonts w:ascii="Arial" w:hAnsi="Arial" w:cs="Arial"/>
        </w:rPr>
      </w:pPr>
      <w:r w:rsidRPr="00365AB4">
        <w:rPr>
          <w:rFonts w:ascii="Arial" w:hAnsi="Arial" w:cs="Arial"/>
        </w:rPr>
        <w:t xml:space="preserve">Cádiz a </w:t>
      </w:r>
      <w:r w:rsidR="00A03FB4">
        <w:rPr>
          <w:rFonts w:ascii="Arial" w:hAnsi="Arial" w:cs="Arial"/>
        </w:rPr>
        <w:t>9 de febrero</w:t>
      </w:r>
      <w:r>
        <w:rPr>
          <w:rFonts w:ascii="Arial" w:hAnsi="Arial" w:cs="Arial"/>
        </w:rPr>
        <w:t xml:space="preserve"> de 2016</w:t>
      </w:r>
    </w:p>
    <w:p w:rsidR="00A03FB4" w:rsidRDefault="00A03FB4" w:rsidP="001A638B">
      <w:pPr>
        <w:pStyle w:val="NormalWeb"/>
        <w:rPr>
          <w:rFonts w:ascii="Arial" w:hAnsi="Arial" w:cs="Arial"/>
        </w:rPr>
      </w:pPr>
    </w:p>
    <w:p w:rsidR="00902F21" w:rsidRDefault="00902F21" w:rsidP="001A638B">
      <w:pPr>
        <w:pStyle w:val="NormalWeb"/>
        <w:rPr>
          <w:rFonts w:ascii="Arial" w:hAnsi="Arial" w:cs="Arial"/>
        </w:rPr>
      </w:pPr>
    </w:p>
    <w:p w:rsidR="00554D2B" w:rsidRPr="00365AB4" w:rsidRDefault="00554D2B" w:rsidP="001A638B">
      <w:pPr>
        <w:pStyle w:val="NormalWeb"/>
        <w:rPr>
          <w:rFonts w:ascii="Arial" w:hAnsi="Arial" w:cs="Arial"/>
        </w:rPr>
      </w:pPr>
      <w:bookmarkStart w:id="0" w:name="_GoBack"/>
      <w:bookmarkEnd w:id="0"/>
    </w:p>
    <w:p w:rsidR="001A638B" w:rsidRPr="00365AB4" w:rsidRDefault="001A638B" w:rsidP="001A638B">
      <w:pPr>
        <w:pStyle w:val="NormalWeb"/>
        <w:jc w:val="center"/>
        <w:rPr>
          <w:rFonts w:ascii="Arial" w:hAnsi="Arial" w:cs="Arial"/>
        </w:rPr>
      </w:pPr>
      <w:r w:rsidRPr="00365AB4">
        <w:rPr>
          <w:rFonts w:ascii="Arial" w:hAnsi="Arial" w:cs="Arial"/>
        </w:rPr>
        <w:t xml:space="preserve">Juan Manuel Pérez Dorao   </w:t>
      </w:r>
      <w:r>
        <w:rPr>
          <w:rFonts w:ascii="Arial" w:hAnsi="Arial" w:cs="Arial"/>
        </w:rPr>
        <w:t xml:space="preserve"> </w:t>
      </w:r>
      <w:r w:rsidRPr="00365AB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</w:t>
      </w:r>
      <w:r w:rsidRPr="00365AB4">
        <w:rPr>
          <w:rFonts w:ascii="Arial" w:hAnsi="Arial" w:cs="Arial"/>
        </w:rPr>
        <w:t xml:space="preserve">  </w:t>
      </w:r>
    </w:p>
    <w:p w:rsidR="009D5E32" w:rsidRPr="00A643CE" w:rsidRDefault="001A638B" w:rsidP="001A638B">
      <w:pPr>
        <w:pStyle w:val="NormalWeb"/>
        <w:ind w:left="-567" w:right="-852"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Portavoz Grupo Municipal</w:t>
      </w:r>
      <w:r w:rsidRPr="00365AB4">
        <w:rPr>
          <w:rFonts w:ascii="Arial" w:hAnsi="Arial" w:cs="Arial"/>
        </w:rPr>
        <w:t xml:space="preserve"> Ciudada</w:t>
      </w:r>
      <w:r>
        <w:rPr>
          <w:rFonts w:ascii="Arial" w:hAnsi="Arial" w:cs="Arial"/>
        </w:rPr>
        <w:t xml:space="preserve">nos                    </w:t>
      </w:r>
      <w:r w:rsidRPr="00365AB4">
        <w:rPr>
          <w:rFonts w:ascii="Arial" w:hAnsi="Arial" w:cs="Arial"/>
        </w:rPr>
        <w:t xml:space="preserve"> </w:t>
      </w:r>
    </w:p>
    <w:sectPr w:rsidR="009D5E32" w:rsidRPr="00A643CE" w:rsidSect="00F9224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A1" w:rsidRDefault="003447A1" w:rsidP="00B567D5">
      <w:pPr>
        <w:spacing w:after="0" w:line="240" w:lineRule="auto"/>
      </w:pPr>
      <w:r>
        <w:separator/>
      </w:r>
    </w:p>
  </w:endnote>
  <w:endnote w:type="continuationSeparator" w:id="0">
    <w:p w:rsidR="003447A1" w:rsidRDefault="003447A1" w:rsidP="00B5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32" w:rsidRDefault="009D5E32" w:rsidP="009D5E32">
    <w:pPr>
      <w:pStyle w:val="Piedepgina"/>
      <w:rPr>
        <w:sz w:val="20"/>
        <w:szCs w:val="20"/>
      </w:rPr>
    </w:pPr>
  </w:p>
  <w:p w:rsidR="009D5E32" w:rsidRDefault="009D5E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A1" w:rsidRDefault="003447A1" w:rsidP="00B567D5">
      <w:pPr>
        <w:spacing w:after="0" w:line="240" w:lineRule="auto"/>
      </w:pPr>
      <w:r>
        <w:separator/>
      </w:r>
    </w:p>
  </w:footnote>
  <w:footnote w:type="continuationSeparator" w:id="0">
    <w:p w:rsidR="003447A1" w:rsidRDefault="003447A1" w:rsidP="00B5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D0" w:rsidRDefault="001854D0" w:rsidP="001854D0">
    <w:pPr>
      <w:pStyle w:val="Piedepgina"/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2F0723A3" wp14:editId="3FEEE8C6">
          <wp:simplePos x="0" y="0"/>
          <wp:positionH relativeFrom="column">
            <wp:posOffset>3034665</wp:posOffset>
          </wp:positionH>
          <wp:positionV relativeFrom="paragraph">
            <wp:posOffset>7620</wp:posOffset>
          </wp:positionV>
          <wp:extent cx="2476500" cy="539115"/>
          <wp:effectExtent l="0" t="0" r="0" b="0"/>
          <wp:wrapNone/>
          <wp:docPr id="4" name="3 Imagen" descr="Logo-Ciudadanos-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iudadanos-G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Grupo Municipal Ciudadanos Cádiz</w:t>
    </w:r>
  </w:p>
  <w:p w:rsidR="001854D0" w:rsidRDefault="001854D0" w:rsidP="001854D0">
    <w:pPr>
      <w:pStyle w:val="Piedepgina"/>
      <w:rPr>
        <w:sz w:val="20"/>
        <w:szCs w:val="20"/>
      </w:rPr>
    </w:pPr>
    <w:r>
      <w:rPr>
        <w:sz w:val="20"/>
        <w:szCs w:val="20"/>
      </w:rPr>
      <w:t>Ayuntamiento de Cádiz s/n 11005</w:t>
    </w:r>
  </w:p>
  <w:p w:rsidR="001854D0" w:rsidRDefault="001854D0" w:rsidP="001854D0">
    <w:pPr>
      <w:pStyle w:val="Piedepgina"/>
      <w:rPr>
        <w:sz w:val="20"/>
        <w:szCs w:val="20"/>
      </w:rPr>
    </w:pPr>
    <w:r>
      <w:rPr>
        <w:sz w:val="20"/>
        <w:szCs w:val="20"/>
      </w:rPr>
      <w:t>Email: grupo.cs@cadiz.es</w:t>
    </w:r>
  </w:p>
  <w:p w:rsidR="001854D0" w:rsidRDefault="001854D0" w:rsidP="001854D0">
    <w:pPr>
      <w:pStyle w:val="Piedepgina"/>
      <w:rPr>
        <w:sz w:val="20"/>
        <w:szCs w:val="20"/>
      </w:rPr>
    </w:pPr>
    <w:r>
      <w:rPr>
        <w:sz w:val="20"/>
        <w:szCs w:val="20"/>
      </w:rPr>
      <w:t>956241074 – Ext. 41074</w:t>
    </w:r>
  </w:p>
  <w:p w:rsidR="00B567D5" w:rsidRDefault="001854D0" w:rsidP="001854D0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4EE"/>
    <w:multiLevelType w:val="multilevel"/>
    <w:tmpl w:val="08F04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974CF6"/>
    <w:multiLevelType w:val="hybridMultilevel"/>
    <w:tmpl w:val="CB96E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44291"/>
    <w:multiLevelType w:val="multilevel"/>
    <w:tmpl w:val="EE64F0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D5"/>
    <w:rsid w:val="000569F3"/>
    <w:rsid w:val="0012498B"/>
    <w:rsid w:val="00143AA3"/>
    <w:rsid w:val="001854D0"/>
    <w:rsid w:val="001A638B"/>
    <w:rsid w:val="001D2F06"/>
    <w:rsid w:val="001D77A8"/>
    <w:rsid w:val="001F1F62"/>
    <w:rsid w:val="00236260"/>
    <w:rsid w:val="0025759A"/>
    <w:rsid w:val="00266034"/>
    <w:rsid w:val="002D7E1D"/>
    <w:rsid w:val="002E1EE2"/>
    <w:rsid w:val="003352A0"/>
    <w:rsid w:val="00337C83"/>
    <w:rsid w:val="003447A1"/>
    <w:rsid w:val="003C30A8"/>
    <w:rsid w:val="003C3968"/>
    <w:rsid w:val="003E719E"/>
    <w:rsid w:val="003E7B87"/>
    <w:rsid w:val="004639F2"/>
    <w:rsid w:val="004971F6"/>
    <w:rsid w:val="004D4165"/>
    <w:rsid w:val="00554D2B"/>
    <w:rsid w:val="0058624B"/>
    <w:rsid w:val="00604688"/>
    <w:rsid w:val="006238ED"/>
    <w:rsid w:val="006301BE"/>
    <w:rsid w:val="006450B2"/>
    <w:rsid w:val="006700A9"/>
    <w:rsid w:val="006B6345"/>
    <w:rsid w:val="006C4CC6"/>
    <w:rsid w:val="006E3C3C"/>
    <w:rsid w:val="006F4CBD"/>
    <w:rsid w:val="007779D2"/>
    <w:rsid w:val="008764AB"/>
    <w:rsid w:val="008904ED"/>
    <w:rsid w:val="008A12A1"/>
    <w:rsid w:val="008B60D6"/>
    <w:rsid w:val="008C1B73"/>
    <w:rsid w:val="008C219B"/>
    <w:rsid w:val="00902F21"/>
    <w:rsid w:val="00957B67"/>
    <w:rsid w:val="009D5E32"/>
    <w:rsid w:val="009F20F6"/>
    <w:rsid w:val="00A03FB4"/>
    <w:rsid w:val="00A14EBD"/>
    <w:rsid w:val="00A643CE"/>
    <w:rsid w:val="00A6668F"/>
    <w:rsid w:val="00A76984"/>
    <w:rsid w:val="00A831B3"/>
    <w:rsid w:val="00AD7581"/>
    <w:rsid w:val="00B10691"/>
    <w:rsid w:val="00B52BFB"/>
    <w:rsid w:val="00B567D5"/>
    <w:rsid w:val="00BF3E28"/>
    <w:rsid w:val="00BF53A5"/>
    <w:rsid w:val="00C626E0"/>
    <w:rsid w:val="00C826FC"/>
    <w:rsid w:val="00C9129D"/>
    <w:rsid w:val="00C9410D"/>
    <w:rsid w:val="00CE5667"/>
    <w:rsid w:val="00D0022D"/>
    <w:rsid w:val="00D8499B"/>
    <w:rsid w:val="00DC1B82"/>
    <w:rsid w:val="00E8051B"/>
    <w:rsid w:val="00EA0913"/>
    <w:rsid w:val="00EC79CD"/>
    <w:rsid w:val="00EF7324"/>
    <w:rsid w:val="00F451C3"/>
    <w:rsid w:val="00F5034A"/>
    <w:rsid w:val="00F624E2"/>
    <w:rsid w:val="00F9224C"/>
    <w:rsid w:val="00FC2750"/>
    <w:rsid w:val="00FD6A12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32E09"/>
  <w15:docId w15:val="{014AC39F-2E59-422B-B798-8E3DC818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7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7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6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7D5"/>
  </w:style>
  <w:style w:type="paragraph" w:styleId="Piedepgina">
    <w:name w:val="footer"/>
    <w:basedOn w:val="Normal"/>
    <w:link w:val="PiedepginaCar"/>
    <w:uiPriority w:val="99"/>
    <w:unhideWhenUsed/>
    <w:rsid w:val="00B56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7D5"/>
  </w:style>
  <w:style w:type="paragraph" w:styleId="Prrafodelista">
    <w:name w:val="List Paragraph"/>
    <w:basedOn w:val="Normal"/>
    <w:uiPriority w:val="34"/>
    <w:qFormat/>
    <w:rsid w:val="001D2F06"/>
    <w:pPr>
      <w:ind w:left="720"/>
      <w:contextualSpacing/>
    </w:pPr>
  </w:style>
  <w:style w:type="paragraph" w:customStyle="1" w:styleId="Standard">
    <w:name w:val="Standard"/>
    <w:rsid w:val="009D5E3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185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66EE-BDE5-4237-B0AB-D8020F5F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Grupo Municipal Cs</cp:lastModifiedBy>
  <cp:revision>2</cp:revision>
  <cp:lastPrinted>2016-01-18T13:09:00Z</cp:lastPrinted>
  <dcterms:created xsi:type="dcterms:W3CDTF">2016-02-09T09:46:00Z</dcterms:created>
  <dcterms:modified xsi:type="dcterms:W3CDTF">2016-02-09T09:46:00Z</dcterms:modified>
</cp:coreProperties>
</file>